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15A" w:rsidRPr="008935C6" w:rsidRDefault="00DA715A" w:rsidP="00D54AA5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DA715A" w:rsidRPr="008935C6" w:rsidRDefault="00DA715A" w:rsidP="00DA715A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DA715A" w:rsidRPr="008935C6" w:rsidRDefault="00DA715A" w:rsidP="00DA715A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DA715A" w:rsidRPr="008935C6" w:rsidRDefault="00DA715A" w:rsidP="00DA715A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DA715A" w:rsidRPr="008935C6" w:rsidRDefault="00DA715A" w:rsidP="00DA715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DA715A" w:rsidRPr="008935C6" w:rsidRDefault="00DA715A" w:rsidP="00DA715A">
      <w:pPr>
        <w:jc w:val="center"/>
        <w:rPr>
          <w:b/>
          <w:sz w:val="28"/>
          <w:szCs w:val="28"/>
        </w:rPr>
      </w:pPr>
    </w:p>
    <w:p w:rsidR="00DA715A" w:rsidRPr="00B11111" w:rsidRDefault="00DA715A" w:rsidP="00DA715A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DA715A" w:rsidRDefault="00DA715A" w:rsidP="00DA715A">
      <w:pPr>
        <w:jc w:val="center"/>
        <w:rPr>
          <w:sz w:val="28"/>
          <w:szCs w:val="28"/>
        </w:rPr>
      </w:pPr>
    </w:p>
    <w:p w:rsidR="00DA715A" w:rsidRDefault="00DA715A" w:rsidP="00DA7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D54AA5">
        <w:rPr>
          <w:sz w:val="28"/>
          <w:szCs w:val="28"/>
        </w:rPr>
        <w:t xml:space="preserve">15» </w:t>
      </w:r>
      <w:r w:rsidR="004A27EA">
        <w:rPr>
          <w:sz w:val="28"/>
          <w:szCs w:val="28"/>
        </w:rPr>
        <w:t xml:space="preserve"> </w:t>
      </w:r>
      <w:r w:rsidR="00D54AA5">
        <w:rPr>
          <w:sz w:val="28"/>
          <w:szCs w:val="28"/>
        </w:rPr>
        <w:t xml:space="preserve">августа </w:t>
      </w:r>
      <w:r w:rsidR="004A27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2019 г.                                                                              № </w:t>
      </w:r>
      <w:r w:rsidR="00D54AA5">
        <w:rPr>
          <w:sz w:val="28"/>
          <w:szCs w:val="28"/>
        </w:rPr>
        <w:t>239</w:t>
      </w:r>
    </w:p>
    <w:p w:rsidR="00DA715A" w:rsidRDefault="00DA715A" w:rsidP="00DA715A">
      <w:pPr>
        <w:rPr>
          <w:sz w:val="28"/>
          <w:szCs w:val="28"/>
          <w:u w:val="single"/>
        </w:rPr>
      </w:pPr>
    </w:p>
    <w:p w:rsidR="00DA715A" w:rsidRDefault="00D54AA5" w:rsidP="00DA715A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36</w:t>
      </w:r>
      <w:r w:rsidR="00DA715A">
        <w:rPr>
          <w:sz w:val="28"/>
          <w:szCs w:val="28"/>
          <w:u w:val="single"/>
        </w:rPr>
        <w:t xml:space="preserve">-я внеочередная </w:t>
      </w:r>
      <w:r w:rsidR="00DA715A" w:rsidRPr="00912BDA">
        <w:rPr>
          <w:sz w:val="28"/>
          <w:szCs w:val="28"/>
          <w:u w:val="single"/>
        </w:rPr>
        <w:t xml:space="preserve">сессия </w:t>
      </w:r>
    </w:p>
    <w:p w:rsidR="00DA715A" w:rsidRPr="00912BDA" w:rsidRDefault="00DA715A" w:rsidP="00DA715A">
      <w:pPr>
        <w:rPr>
          <w:sz w:val="28"/>
          <w:szCs w:val="28"/>
          <w:u w:val="single"/>
        </w:rPr>
      </w:pPr>
      <w:r w:rsidRPr="00104C8F">
        <w:rPr>
          <w:sz w:val="28"/>
          <w:szCs w:val="28"/>
          <w:u w:val="single"/>
        </w:rPr>
        <w:t>третьего</w:t>
      </w:r>
      <w:r w:rsidRPr="00912BDA">
        <w:rPr>
          <w:sz w:val="28"/>
          <w:szCs w:val="28"/>
          <w:u w:val="single"/>
        </w:rPr>
        <w:t xml:space="preserve"> созыва</w:t>
      </w:r>
    </w:p>
    <w:p w:rsidR="00DA715A" w:rsidRPr="00E21B91" w:rsidRDefault="00DA715A" w:rsidP="00DA715A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28"/>
      </w:tblGrid>
      <w:tr w:rsidR="00DA715A" w:rsidTr="00FE7AC5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DA715A" w:rsidRPr="00E92C3F" w:rsidRDefault="00DA715A" w:rsidP="008E66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Решения «О внесении изменений в </w:t>
            </w:r>
            <w:r w:rsidR="008E6653">
              <w:rPr>
                <w:sz w:val="28"/>
                <w:szCs w:val="28"/>
              </w:rPr>
              <w:t>Решение от 28.03.2019 № 07 «Положение об организации и проведении публичных слушаний по вопросу градостроительной деятельности в Новоавачинском сельском поселении»</w:t>
            </w:r>
            <w:r w:rsidR="008E6653" w:rsidRPr="00E92C3F">
              <w:rPr>
                <w:sz w:val="28"/>
                <w:szCs w:val="28"/>
              </w:rPr>
              <w:t xml:space="preserve"> </w:t>
            </w:r>
          </w:p>
        </w:tc>
      </w:tr>
    </w:tbl>
    <w:p w:rsidR="00DA715A" w:rsidRDefault="00DA715A" w:rsidP="00DA715A">
      <w:pPr>
        <w:outlineLvl w:val="0"/>
        <w:rPr>
          <w:sz w:val="28"/>
          <w:szCs w:val="28"/>
        </w:rPr>
      </w:pPr>
    </w:p>
    <w:p w:rsidR="00DA715A" w:rsidRPr="00BC3924" w:rsidRDefault="008E6653" w:rsidP="008E665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приведения в соответствие </w:t>
      </w:r>
      <w:r>
        <w:rPr>
          <w:rFonts w:eastAsia="Calibri"/>
          <w:sz w:val="28"/>
          <w:szCs w:val="28"/>
        </w:rPr>
        <w:t>Положения</w:t>
      </w:r>
      <w:r w:rsidRPr="008E6653">
        <w:rPr>
          <w:rFonts w:eastAsia="Calibri"/>
          <w:sz w:val="28"/>
          <w:szCs w:val="28"/>
        </w:rPr>
        <w:t xml:space="preserve"> об организации и проведении публичных слушаний по вопросам градостроительной деятельности в Новоавачинском сельском поселении</w:t>
      </w:r>
      <w:r w:rsidRPr="008E66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Градостроительному кодексу Российской Федерации, </w:t>
      </w:r>
      <w:r w:rsidR="00CF000A">
        <w:rPr>
          <w:sz w:val="28"/>
          <w:szCs w:val="28"/>
        </w:rPr>
        <w:t>учитывая предложения Елизовской городской прокуратуры</w:t>
      </w:r>
      <w:r>
        <w:rPr>
          <w:sz w:val="28"/>
          <w:szCs w:val="28"/>
        </w:rPr>
        <w:t xml:space="preserve"> </w:t>
      </w:r>
      <w:r w:rsidR="005E57F7">
        <w:rPr>
          <w:sz w:val="28"/>
          <w:szCs w:val="28"/>
        </w:rPr>
        <w:t>от 14.08.2019 №</w:t>
      </w:r>
      <w:r w:rsidR="00281C33">
        <w:rPr>
          <w:sz w:val="28"/>
          <w:szCs w:val="28"/>
        </w:rPr>
        <w:t xml:space="preserve"> 15/22-07-2019</w:t>
      </w:r>
    </w:p>
    <w:p w:rsidR="00DA715A" w:rsidRDefault="00DA715A" w:rsidP="00DA715A">
      <w:pPr>
        <w:jc w:val="center"/>
        <w:rPr>
          <w:b/>
          <w:sz w:val="28"/>
          <w:szCs w:val="28"/>
        </w:rPr>
      </w:pPr>
    </w:p>
    <w:p w:rsidR="00DA715A" w:rsidRDefault="00DA715A" w:rsidP="00DA7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DA715A" w:rsidRDefault="00DA715A" w:rsidP="00DA71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DA715A" w:rsidRDefault="00DA715A" w:rsidP="00DA715A">
      <w:pPr>
        <w:jc w:val="both"/>
        <w:outlineLvl w:val="0"/>
        <w:rPr>
          <w:b/>
          <w:sz w:val="28"/>
          <w:szCs w:val="28"/>
        </w:rPr>
      </w:pPr>
    </w:p>
    <w:p w:rsidR="00CF000A" w:rsidRPr="00CF000A" w:rsidRDefault="00DA715A" w:rsidP="00CF000A">
      <w:pPr>
        <w:ind w:firstLine="708"/>
        <w:jc w:val="both"/>
        <w:outlineLvl w:val="0"/>
        <w:rPr>
          <w:sz w:val="28"/>
          <w:szCs w:val="28"/>
        </w:rPr>
      </w:pP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="00CF000A" w:rsidRPr="00CF000A">
        <w:rPr>
          <w:rFonts w:eastAsia="Calibri"/>
          <w:sz w:val="28"/>
          <w:szCs w:val="28"/>
        </w:rPr>
        <w:t xml:space="preserve"> «О внесении изменений в Решение от 28.03.2019 № 07 «Положение об организации и проведении публичных слушаний по вопросам градостроительной деятельности в Новоавачинском сельском поселении»</w:t>
      </w:r>
      <w:r w:rsidR="00CF000A">
        <w:rPr>
          <w:rFonts w:eastAsia="Calibri"/>
          <w:sz w:val="28"/>
          <w:szCs w:val="28"/>
        </w:rPr>
        <w:t>,</w:t>
      </w:r>
      <w:r>
        <w:rPr>
          <w:sz w:val="28"/>
          <w:szCs w:val="28"/>
        </w:rPr>
        <w:t xml:space="preserve"> принято</w:t>
      </w:r>
      <w:r w:rsidRPr="002C19CD">
        <w:rPr>
          <w:sz w:val="28"/>
          <w:szCs w:val="28"/>
        </w:rPr>
        <w:t>е Решением Собрания депутатов Новоавачинского сельско</w:t>
      </w:r>
      <w:r w:rsidR="00CF000A">
        <w:rPr>
          <w:sz w:val="28"/>
          <w:szCs w:val="28"/>
        </w:rPr>
        <w:t xml:space="preserve">го поселения от </w:t>
      </w:r>
      <w:r w:rsidR="00CF000A" w:rsidRPr="00CF000A">
        <w:rPr>
          <w:bCs/>
          <w:sz w:val="28"/>
          <w:szCs w:val="28"/>
        </w:rPr>
        <w:t xml:space="preserve">  27.03.2019  №</w:t>
      </w:r>
      <w:r w:rsidR="00CF000A">
        <w:rPr>
          <w:bCs/>
          <w:sz w:val="28"/>
          <w:szCs w:val="28"/>
        </w:rPr>
        <w:t xml:space="preserve"> </w:t>
      </w:r>
      <w:r w:rsidR="00CF000A" w:rsidRPr="00CF000A">
        <w:rPr>
          <w:bCs/>
          <w:sz w:val="28"/>
          <w:szCs w:val="28"/>
        </w:rPr>
        <w:t>218</w:t>
      </w:r>
      <w:r w:rsidR="00CF000A">
        <w:rPr>
          <w:bCs/>
          <w:sz w:val="28"/>
          <w:szCs w:val="28"/>
        </w:rPr>
        <w:t>.</w:t>
      </w:r>
    </w:p>
    <w:p w:rsidR="00DA715A" w:rsidRDefault="00DA715A" w:rsidP="00CF000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DA715A" w:rsidRDefault="00DA715A" w:rsidP="00DA715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A715A" w:rsidRDefault="00DA715A" w:rsidP="00DA715A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DA715A" w:rsidRDefault="00DA715A" w:rsidP="00DA715A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Н.А. Жикривецкая</w:t>
      </w:r>
    </w:p>
    <w:p w:rsidR="00DA715A" w:rsidRDefault="00DA715A" w:rsidP="00DA715A">
      <w:pPr>
        <w:jc w:val="both"/>
        <w:rPr>
          <w:sz w:val="20"/>
          <w:szCs w:val="20"/>
        </w:rPr>
      </w:pPr>
    </w:p>
    <w:p w:rsidR="00CF000A" w:rsidRDefault="00CF000A" w:rsidP="00DA715A">
      <w:pPr>
        <w:jc w:val="right"/>
        <w:rPr>
          <w:b/>
        </w:rPr>
      </w:pPr>
    </w:p>
    <w:p w:rsidR="00CF000A" w:rsidRDefault="00CF000A" w:rsidP="00DA715A">
      <w:pPr>
        <w:jc w:val="right"/>
        <w:rPr>
          <w:b/>
        </w:rPr>
      </w:pPr>
    </w:p>
    <w:p w:rsidR="00CF000A" w:rsidRDefault="00CF000A" w:rsidP="00DA715A">
      <w:pPr>
        <w:jc w:val="right"/>
        <w:rPr>
          <w:b/>
        </w:rPr>
      </w:pPr>
    </w:p>
    <w:p w:rsidR="00CF000A" w:rsidRDefault="00CF000A" w:rsidP="00DA715A">
      <w:pPr>
        <w:jc w:val="right"/>
        <w:rPr>
          <w:b/>
        </w:rPr>
      </w:pPr>
    </w:p>
    <w:p w:rsidR="00281C33" w:rsidRDefault="00281C33" w:rsidP="00DA715A">
      <w:pPr>
        <w:jc w:val="right"/>
        <w:rPr>
          <w:b/>
        </w:rPr>
      </w:pPr>
    </w:p>
    <w:p w:rsidR="00281C33" w:rsidRDefault="00281C33" w:rsidP="00DA715A">
      <w:pPr>
        <w:jc w:val="right"/>
        <w:rPr>
          <w:b/>
        </w:rPr>
      </w:pPr>
    </w:p>
    <w:p w:rsidR="00281C33" w:rsidRDefault="00281C33" w:rsidP="00DA715A">
      <w:pPr>
        <w:jc w:val="right"/>
        <w:rPr>
          <w:b/>
        </w:rPr>
      </w:pPr>
    </w:p>
    <w:p w:rsidR="00281C33" w:rsidRDefault="00281C33" w:rsidP="00DA715A">
      <w:pPr>
        <w:jc w:val="right"/>
        <w:rPr>
          <w:b/>
        </w:rPr>
      </w:pPr>
    </w:p>
    <w:p w:rsidR="00281C33" w:rsidRDefault="00281C33" w:rsidP="00DA715A">
      <w:pPr>
        <w:jc w:val="right"/>
        <w:rPr>
          <w:b/>
        </w:rPr>
      </w:pPr>
    </w:p>
    <w:p w:rsidR="00281C33" w:rsidRDefault="00281C33" w:rsidP="00DA715A">
      <w:pPr>
        <w:jc w:val="right"/>
        <w:rPr>
          <w:b/>
        </w:rPr>
      </w:pPr>
    </w:p>
    <w:p w:rsidR="00DA715A" w:rsidRDefault="00DA715A" w:rsidP="00DA715A">
      <w:pPr>
        <w:rPr>
          <w:b/>
        </w:rPr>
      </w:pPr>
    </w:p>
    <w:p w:rsidR="00D54AA5" w:rsidRDefault="00D54AA5" w:rsidP="00DA715A"/>
    <w:p w:rsidR="00DA715A" w:rsidRPr="00F40AE2" w:rsidRDefault="00DA715A" w:rsidP="00DA715A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lastRenderedPageBreak/>
        <w:t>РОССИЙСКАЯ  ФЕДЕРАЦИЯ</w:t>
      </w:r>
    </w:p>
    <w:p w:rsidR="00DA715A" w:rsidRDefault="00DA715A" w:rsidP="00DA715A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DA715A" w:rsidRPr="00F40AE2" w:rsidRDefault="00DA715A" w:rsidP="00DA715A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DA715A" w:rsidRPr="00F40AE2" w:rsidRDefault="00DA715A" w:rsidP="00DA715A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DA715A" w:rsidRPr="00F40AE2" w:rsidRDefault="00DA715A" w:rsidP="00DA715A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DA715A" w:rsidRPr="00092DAE" w:rsidRDefault="00DA715A" w:rsidP="00DA715A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DA715A" w:rsidRPr="007D7EA3" w:rsidRDefault="00DA715A" w:rsidP="00DA715A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DA715A" w:rsidRDefault="00DA715A" w:rsidP="00DA715A">
      <w:pPr>
        <w:rPr>
          <w:b/>
          <w:bCs/>
          <w:sz w:val="28"/>
          <w:szCs w:val="28"/>
        </w:rPr>
      </w:pPr>
    </w:p>
    <w:p w:rsidR="00DA715A" w:rsidRPr="00006D5C" w:rsidRDefault="00D54AA5" w:rsidP="00DA715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DA715A" w:rsidRPr="00E609A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A715A" w:rsidRPr="00E609A6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19 </w:t>
      </w:r>
      <w:r w:rsidR="00DA715A">
        <w:rPr>
          <w:sz w:val="28"/>
          <w:szCs w:val="28"/>
        </w:rPr>
        <w:t>»</w:t>
      </w:r>
      <w:r w:rsidR="004A27EA">
        <w:rPr>
          <w:sz w:val="28"/>
          <w:szCs w:val="28"/>
        </w:rPr>
        <w:t xml:space="preserve">   </w:t>
      </w:r>
      <w:r>
        <w:rPr>
          <w:sz w:val="28"/>
          <w:szCs w:val="28"/>
        </w:rPr>
        <w:t>августа</w:t>
      </w:r>
      <w:r w:rsidR="004A27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A715A">
        <w:rPr>
          <w:sz w:val="28"/>
          <w:szCs w:val="28"/>
        </w:rPr>
        <w:t xml:space="preserve"> </w:t>
      </w:r>
      <w:r w:rsidR="00DA715A" w:rsidRPr="00DF0D9C">
        <w:rPr>
          <w:sz w:val="28"/>
          <w:szCs w:val="28"/>
        </w:rPr>
        <w:t xml:space="preserve"> </w:t>
      </w:r>
      <w:r w:rsidR="00DA715A" w:rsidRPr="00E609A6">
        <w:rPr>
          <w:sz w:val="28"/>
          <w:szCs w:val="28"/>
        </w:rPr>
        <w:t>201</w:t>
      </w:r>
      <w:r w:rsidR="00DA715A">
        <w:rPr>
          <w:sz w:val="28"/>
          <w:szCs w:val="28"/>
        </w:rPr>
        <w:t>9</w:t>
      </w:r>
      <w:r w:rsidR="00DA715A" w:rsidRPr="00E609A6">
        <w:rPr>
          <w:sz w:val="28"/>
          <w:szCs w:val="28"/>
        </w:rPr>
        <w:t xml:space="preserve"> г.                                            </w:t>
      </w:r>
      <w:r w:rsidR="00DA715A">
        <w:rPr>
          <w:sz w:val="28"/>
          <w:szCs w:val="28"/>
        </w:rPr>
        <w:t xml:space="preserve">                                 </w:t>
      </w:r>
      <w:r w:rsidR="00DA715A" w:rsidRPr="00006D5C">
        <w:rPr>
          <w:sz w:val="28"/>
          <w:szCs w:val="28"/>
        </w:rPr>
        <w:t>№</w:t>
      </w:r>
      <w:r w:rsidR="00DA715A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CF000A" w:rsidRDefault="00CF000A" w:rsidP="00CF000A">
      <w:pPr>
        <w:ind w:firstLine="708"/>
        <w:jc w:val="center"/>
        <w:outlineLvl w:val="0"/>
        <w:rPr>
          <w:rFonts w:eastAsia="Calibri"/>
          <w:b/>
          <w:sz w:val="28"/>
          <w:szCs w:val="28"/>
        </w:rPr>
      </w:pPr>
    </w:p>
    <w:p w:rsidR="00CF000A" w:rsidRDefault="00CF000A" w:rsidP="00CF000A">
      <w:pPr>
        <w:ind w:firstLine="708"/>
        <w:jc w:val="center"/>
        <w:outlineLvl w:val="0"/>
        <w:rPr>
          <w:rFonts w:eastAsia="Calibri"/>
          <w:b/>
          <w:sz w:val="28"/>
          <w:szCs w:val="28"/>
        </w:rPr>
      </w:pPr>
      <w:r w:rsidRPr="00CF000A">
        <w:rPr>
          <w:rFonts w:eastAsia="Calibri"/>
          <w:b/>
          <w:sz w:val="28"/>
          <w:szCs w:val="28"/>
        </w:rPr>
        <w:t>О внесении изменений в Решение от 28.03.2019 № 07</w:t>
      </w:r>
    </w:p>
    <w:p w:rsidR="00AE7D62" w:rsidRDefault="00CF000A" w:rsidP="00CF000A">
      <w:pPr>
        <w:ind w:firstLine="708"/>
        <w:jc w:val="center"/>
        <w:outlineLvl w:val="0"/>
        <w:rPr>
          <w:b/>
          <w:bCs/>
          <w:sz w:val="28"/>
          <w:szCs w:val="28"/>
        </w:rPr>
      </w:pPr>
      <w:r w:rsidRPr="00CF000A">
        <w:rPr>
          <w:rFonts w:eastAsia="Calibri"/>
          <w:b/>
          <w:sz w:val="28"/>
          <w:szCs w:val="28"/>
        </w:rPr>
        <w:t xml:space="preserve"> «Положение об организации и проведении публичных слушаний по вопросам градостроительной деятельности в Новоавачинском сельском поселении</w:t>
      </w:r>
    </w:p>
    <w:p w:rsidR="00AE7D62" w:rsidRDefault="00AE7D62" w:rsidP="00DA715A">
      <w:pPr>
        <w:jc w:val="center"/>
        <w:rPr>
          <w:i/>
          <w:iCs/>
        </w:rPr>
      </w:pPr>
    </w:p>
    <w:p w:rsidR="00DA715A" w:rsidRDefault="00DA715A" w:rsidP="00DA715A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DA715A" w:rsidRDefault="00DA715A" w:rsidP="00DA715A">
      <w:pPr>
        <w:jc w:val="center"/>
        <w:rPr>
          <w:sz w:val="28"/>
          <w:szCs w:val="28"/>
          <w:lang w:eastAsia="en-US"/>
        </w:rPr>
      </w:pPr>
      <w:r>
        <w:rPr>
          <w:i/>
          <w:iCs/>
        </w:rPr>
        <w:t xml:space="preserve">от  « </w:t>
      </w:r>
      <w:r w:rsidR="00D54AA5">
        <w:rPr>
          <w:i/>
          <w:iCs/>
        </w:rPr>
        <w:t>15</w:t>
      </w:r>
      <w:r>
        <w:rPr>
          <w:i/>
          <w:iCs/>
        </w:rPr>
        <w:t xml:space="preserve"> »</w:t>
      </w:r>
      <w:r w:rsidR="004A27EA">
        <w:rPr>
          <w:i/>
          <w:iCs/>
        </w:rPr>
        <w:t xml:space="preserve">  </w:t>
      </w:r>
      <w:r w:rsidR="00D54AA5">
        <w:rPr>
          <w:i/>
          <w:iCs/>
        </w:rPr>
        <w:t xml:space="preserve">августа  </w:t>
      </w:r>
      <w:r w:rsidR="00AE7D62">
        <w:rPr>
          <w:i/>
          <w:iCs/>
        </w:rPr>
        <w:t xml:space="preserve">  </w:t>
      </w:r>
      <w:r w:rsidRPr="00912BDA">
        <w:rPr>
          <w:i/>
          <w:iCs/>
        </w:rPr>
        <w:t>201</w:t>
      </w:r>
      <w:r>
        <w:rPr>
          <w:i/>
          <w:iCs/>
        </w:rPr>
        <w:t>9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 xml:space="preserve">№ </w:t>
      </w:r>
      <w:r w:rsidR="00D54AA5">
        <w:rPr>
          <w:i/>
          <w:iCs/>
        </w:rPr>
        <w:t>239</w:t>
      </w:r>
      <w:r>
        <w:rPr>
          <w:i/>
          <w:iCs/>
        </w:rPr>
        <w:t xml:space="preserve"> </w:t>
      </w:r>
    </w:p>
    <w:p w:rsidR="00DA715A" w:rsidRDefault="00DA715A" w:rsidP="00DA715A">
      <w:pPr>
        <w:ind w:firstLine="708"/>
        <w:jc w:val="both"/>
        <w:outlineLvl w:val="0"/>
        <w:rPr>
          <w:sz w:val="28"/>
          <w:szCs w:val="28"/>
        </w:rPr>
      </w:pPr>
    </w:p>
    <w:p w:rsidR="00DA715A" w:rsidRDefault="00DA715A" w:rsidP="00CF000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</w:t>
      </w:r>
      <w:r w:rsidR="00CF000A" w:rsidRPr="00CF000A">
        <w:rPr>
          <w:rFonts w:eastAsia="Calibri"/>
          <w:b/>
          <w:sz w:val="28"/>
          <w:szCs w:val="28"/>
        </w:rPr>
        <w:t xml:space="preserve"> </w:t>
      </w:r>
      <w:r w:rsidR="00CF000A" w:rsidRPr="00CF000A">
        <w:rPr>
          <w:rFonts w:eastAsia="Calibri"/>
          <w:sz w:val="28"/>
          <w:szCs w:val="28"/>
        </w:rPr>
        <w:t>от 28.03.2019 № 07 «Положение об организации и проведении публичных слушаний по вопросам градостроительной деятельности в Новоавачинском сельском поселении</w:t>
      </w:r>
      <w:r w:rsidR="00CF000A">
        <w:rPr>
          <w:rFonts w:eastAsia="Calibri"/>
          <w:sz w:val="28"/>
          <w:szCs w:val="28"/>
        </w:rPr>
        <w:t xml:space="preserve">, принятое </w:t>
      </w:r>
      <w:r w:rsidR="00CF000A" w:rsidRPr="002C19CD">
        <w:rPr>
          <w:sz w:val="28"/>
          <w:szCs w:val="28"/>
        </w:rPr>
        <w:t>Решением Собрания депутатов Новоавачинского сельско</w:t>
      </w:r>
      <w:r w:rsidR="00CF000A">
        <w:rPr>
          <w:sz w:val="28"/>
          <w:szCs w:val="28"/>
        </w:rPr>
        <w:t xml:space="preserve">го поселения от </w:t>
      </w:r>
      <w:r w:rsidR="00CF000A" w:rsidRPr="00CF000A">
        <w:rPr>
          <w:bCs/>
          <w:sz w:val="28"/>
          <w:szCs w:val="28"/>
        </w:rPr>
        <w:t xml:space="preserve">  27.03.2019  №</w:t>
      </w:r>
      <w:r w:rsidR="00CF000A">
        <w:rPr>
          <w:bCs/>
          <w:sz w:val="28"/>
          <w:szCs w:val="28"/>
        </w:rPr>
        <w:t xml:space="preserve"> </w:t>
      </w:r>
      <w:r w:rsidR="00CF000A" w:rsidRPr="00CF000A">
        <w:rPr>
          <w:bCs/>
          <w:sz w:val="28"/>
          <w:szCs w:val="28"/>
        </w:rPr>
        <w:t>218</w:t>
      </w:r>
      <w:r w:rsidRPr="0045207D">
        <w:rPr>
          <w:bCs/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CF000A" w:rsidRDefault="00601018" w:rsidP="00CF000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 пункт 5.6.</w:t>
      </w:r>
      <w:r w:rsidR="00CF000A">
        <w:rPr>
          <w:sz w:val="28"/>
          <w:szCs w:val="28"/>
        </w:rPr>
        <w:t xml:space="preserve"> статьи 5</w:t>
      </w:r>
      <w:r>
        <w:rPr>
          <w:sz w:val="28"/>
          <w:szCs w:val="28"/>
        </w:rPr>
        <w:t xml:space="preserve"> изложить в следующей редакции</w:t>
      </w:r>
      <w:r w:rsidR="007B50B6">
        <w:rPr>
          <w:sz w:val="28"/>
          <w:szCs w:val="28"/>
        </w:rPr>
        <w:t>:</w:t>
      </w:r>
    </w:p>
    <w:p w:rsidR="007B50B6" w:rsidRDefault="00D54AA5" w:rsidP="00CF000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7B50B6">
        <w:rPr>
          <w:sz w:val="28"/>
          <w:szCs w:val="28"/>
        </w:rPr>
        <w:t>5.6. Оповещение о начале публичных слушаний подлежит опубликованию в официальном печатном издании</w:t>
      </w:r>
      <w:r>
        <w:rPr>
          <w:sz w:val="28"/>
          <w:szCs w:val="28"/>
        </w:rPr>
        <w:t xml:space="preserve"> «Елизовский вестник» не позднее</w:t>
      </w:r>
      <w:r w:rsidR="005E57F7">
        <w:rPr>
          <w:sz w:val="28"/>
          <w:szCs w:val="28"/>
        </w:rPr>
        <w:t>,</w:t>
      </w:r>
      <w:r>
        <w:rPr>
          <w:sz w:val="28"/>
          <w:szCs w:val="28"/>
        </w:rPr>
        <w:t xml:space="preserve"> чем за семь дней до дня размещения</w:t>
      </w:r>
      <w:r w:rsidR="005E57F7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 w:rsidR="005E57F7">
        <w:rPr>
          <w:sz w:val="28"/>
          <w:szCs w:val="28"/>
        </w:rPr>
        <w:t>о</w:t>
      </w:r>
      <w:r>
        <w:rPr>
          <w:sz w:val="28"/>
          <w:szCs w:val="28"/>
        </w:rPr>
        <w:t>екта, подлежащего</w:t>
      </w:r>
      <w:r w:rsidR="005E57F7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рассмотрению</w:t>
      </w:r>
      <w:r w:rsidR="005E57F7">
        <w:rPr>
          <w:sz w:val="28"/>
          <w:szCs w:val="28"/>
        </w:rPr>
        <w:t xml:space="preserve"> на публичных слушаниях</w:t>
      </w:r>
      <w:proofErr w:type="gramStart"/>
      <w:r w:rsidR="005E57F7">
        <w:rPr>
          <w:sz w:val="28"/>
          <w:szCs w:val="28"/>
        </w:rPr>
        <w:t>.»;</w:t>
      </w:r>
      <w:proofErr w:type="gramEnd"/>
    </w:p>
    <w:p w:rsidR="00E16E96" w:rsidRPr="00E16E96" w:rsidRDefault="00CF000A" w:rsidP="00E16E96">
      <w:pPr>
        <w:pStyle w:val="a8"/>
        <w:widowControl w:val="0"/>
        <w:tabs>
          <w:tab w:val="left" w:pos="0"/>
          <w:tab w:val="left" w:pos="993"/>
        </w:tabs>
        <w:spacing w:after="0"/>
        <w:ind w:left="567" w:right="-28"/>
        <w:rPr>
          <w:b/>
          <w:lang w:eastAsia="en-US"/>
        </w:rPr>
      </w:pPr>
      <w:r>
        <w:rPr>
          <w:sz w:val="28"/>
          <w:szCs w:val="28"/>
        </w:rPr>
        <w:t xml:space="preserve">- статью 12 изложить в следующей </w:t>
      </w:r>
      <w:r w:rsidR="00E16E96">
        <w:rPr>
          <w:sz w:val="28"/>
          <w:szCs w:val="28"/>
        </w:rPr>
        <w:t>редакции:</w:t>
      </w:r>
      <w:r w:rsidR="00E16E96" w:rsidRPr="00E16E96">
        <w:rPr>
          <w:b/>
          <w:spacing w:val="-1"/>
          <w:lang w:eastAsia="en-US"/>
        </w:rPr>
        <w:t xml:space="preserve"> </w:t>
      </w:r>
    </w:p>
    <w:p w:rsidR="00E16E96" w:rsidRPr="00FA7674" w:rsidRDefault="00FA7674" w:rsidP="00601018">
      <w:pPr>
        <w:pStyle w:val="a8"/>
        <w:widowControl w:val="0"/>
        <w:tabs>
          <w:tab w:val="left" w:pos="0"/>
          <w:tab w:val="left" w:pos="993"/>
        </w:tabs>
        <w:spacing w:after="0"/>
        <w:ind w:left="567" w:right="-28"/>
        <w:jc w:val="center"/>
        <w:rPr>
          <w:b/>
          <w:sz w:val="28"/>
          <w:szCs w:val="28"/>
          <w:lang w:eastAsia="en-US"/>
        </w:rPr>
      </w:pPr>
      <w:bookmarkStart w:id="0" w:name="_GoBack"/>
      <w:r>
        <w:rPr>
          <w:b/>
          <w:spacing w:val="-1"/>
          <w:sz w:val="28"/>
          <w:szCs w:val="28"/>
          <w:lang w:eastAsia="en-US"/>
        </w:rPr>
        <w:t>«</w:t>
      </w:r>
      <w:r w:rsidRPr="00FA7674">
        <w:rPr>
          <w:b/>
          <w:spacing w:val="-1"/>
          <w:sz w:val="28"/>
          <w:szCs w:val="28"/>
          <w:lang w:eastAsia="en-US"/>
        </w:rPr>
        <w:t>12.</w:t>
      </w:r>
      <w:r>
        <w:rPr>
          <w:b/>
          <w:spacing w:val="-1"/>
          <w:sz w:val="28"/>
          <w:szCs w:val="28"/>
          <w:lang w:eastAsia="en-US"/>
        </w:rPr>
        <w:t xml:space="preserve"> </w:t>
      </w:r>
      <w:r w:rsidR="00E16E96" w:rsidRPr="00FA7674">
        <w:rPr>
          <w:b/>
          <w:spacing w:val="-1"/>
          <w:sz w:val="28"/>
          <w:szCs w:val="28"/>
          <w:lang w:eastAsia="en-US"/>
        </w:rPr>
        <w:t xml:space="preserve">Заключение </w:t>
      </w:r>
      <w:r w:rsidR="00E16E96" w:rsidRPr="00FA7674">
        <w:rPr>
          <w:b/>
          <w:sz w:val="28"/>
          <w:szCs w:val="28"/>
          <w:lang w:eastAsia="en-US"/>
        </w:rPr>
        <w:t xml:space="preserve">о </w:t>
      </w:r>
      <w:r w:rsidR="00E16E96" w:rsidRPr="00FA7674">
        <w:rPr>
          <w:b/>
          <w:spacing w:val="-1"/>
          <w:sz w:val="28"/>
          <w:szCs w:val="28"/>
          <w:lang w:eastAsia="en-US"/>
        </w:rPr>
        <w:t xml:space="preserve">результатах публичных </w:t>
      </w:r>
      <w:r w:rsidR="00E16E96" w:rsidRPr="00FA7674">
        <w:rPr>
          <w:b/>
          <w:sz w:val="28"/>
          <w:szCs w:val="28"/>
          <w:lang w:eastAsia="en-US"/>
        </w:rPr>
        <w:t>слушаний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  <w:tab w:val="left" w:pos="1266"/>
        </w:tabs>
        <w:ind w:right="-2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>
        <w:rPr>
          <w:spacing w:val="-1"/>
          <w:sz w:val="28"/>
          <w:szCs w:val="28"/>
          <w:lang w:eastAsia="en-US"/>
        </w:rPr>
        <w:t xml:space="preserve">12.1. </w:t>
      </w:r>
      <w:r w:rsidR="00E16E96" w:rsidRPr="00E16E96">
        <w:rPr>
          <w:spacing w:val="-1"/>
          <w:sz w:val="28"/>
          <w:szCs w:val="28"/>
          <w:lang w:eastAsia="en-US"/>
        </w:rPr>
        <w:t xml:space="preserve">Заключение </w:t>
      </w:r>
      <w:r w:rsidR="00E16E96" w:rsidRPr="00E16E96">
        <w:rPr>
          <w:sz w:val="28"/>
          <w:szCs w:val="28"/>
          <w:lang w:eastAsia="en-US"/>
        </w:rPr>
        <w:t xml:space="preserve">о </w:t>
      </w:r>
      <w:r w:rsidR="00E16E96" w:rsidRPr="00E16E96">
        <w:rPr>
          <w:spacing w:val="-1"/>
          <w:sz w:val="28"/>
          <w:szCs w:val="28"/>
          <w:lang w:eastAsia="en-US"/>
        </w:rPr>
        <w:t xml:space="preserve">результатах публичных слушаний подготавливается уполномоченным органом </w:t>
      </w:r>
      <w:r w:rsidR="00E16E96" w:rsidRPr="00E16E96">
        <w:rPr>
          <w:sz w:val="28"/>
          <w:szCs w:val="28"/>
          <w:lang w:eastAsia="en-US"/>
        </w:rPr>
        <w:t xml:space="preserve">в </w:t>
      </w:r>
      <w:r w:rsidR="00E16E96" w:rsidRPr="00E16E96">
        <w:rPr>
          <w:spacing w:val="1"/>
          <w:sz w:val="28"/>
          <w:szCs w:val="28"/>
          <w:lang w:eastAsia="en-US"/>
        </w:rPr>
        <w:t xml:space="preserve">течение </w:t>
      </w:r>
      <w:r w:rsidR="00E16E96" w:rsidRPr="00E16E96">
        <w:rPr>
          <w:sz w:val="28"/>
          <w:szCs w:val="28"/>
          <w:lang w:eastAsia="en-US"/>
        </w:rPr>
        <w:t xml:space="preserve">2 </w:t>
      </w:r>
      <w:r w:rsidR="00E16E96" w:rsidRPr="00E16E96">
        <w:rPr>
          <w:spacing w:val="-1"/>
          <w:sz w:val="28"/>
          <w:szCs w:val="28"/>
          <w:lang w:eastAsia="en-US"/>
        </w:rPr>
        <w:t>дней со дня подписания протокола публичных слушаний.</w:t>
      </w:r>
    </w:p>
    <w:p w:rsidR="00FA7674" w:rsidRDefault="00FA7674" w:rsidP="00FA7674">
      <w:pPr>
        <w:widowControl w:val="0"/>
        <w:tabs>
          <w:tab w:val="left" w:pos="0"/>
          <w:tab w:val="left" w:pos="993"/>
          <w:tab w:val="left" w:pos="1194"/>
        </w:tabs>
        <w:ind w:right="-2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12.2. </w:t>
      </w:r>
      <w:r w:rsidR="00E16E96" w:rsidRPr="00E16E96">
        <w:rPr>
          <w:sz w:val="28"/>
          <w:szCs w:val="28"/>
          <w:lang w:eastAsia="en-US"/>
        </w:rPr>
        <w:t xml:space="preserve">В </w:t>
      </w:r>
      <w:r w:rsidR="00E16E96" w:rsidRPr="00E16E96">
        <w:rPr>
          <w:spacing w:val="-1"/>
          <w:sz w:val="28"/>
          <w:szCs w:val="28"/>
          <w:lang w:eastAsia="en-US"/>
        </w:rPr>
        <w:t>заключении</w:t>
      </w:r>
      <w:r w:rsidR="00E16E96" w:rsidRPr="00E16E96">
        <w:rPr>
          <w:sz w:val="28"/>
          <w:szCs w:val="28"/>
          <w:lang w:eastAsia="en-US"/>
        </w:rPr>
        <w:t xml:space="preserve"> о </w:t>
      </w:r>
      <w:r w:rsidR="00E16E96" w:rsidRPr="00E16E96">
        <w:rPr>
          <w:spacing w:val="-1"/>
          <w:sz w:val="28"/>
          <w:szCs w:val="28"/>
          <w:lang w:eastAsia="en-US"/>
        </w:rPr>
        <w:t>результатах публичных слушаний</w:t>
      </w:r>
      <w:r w:rsidR="00E16E96" w:rsidRPr="00E16E96">
        <w:rPr>
          <w:sz w:val="28"/>
          <w:szCs w:val="28"/>
          <w:lang w:eastAsia="en-US"/>
        </w:rPr>
        <w:t xml:space="preserve"> должны быть </w:t>
      </w:r>
      <w:r w:rsidR="00E16E96" w:rsidRPr="00E16E96">
        <w:rPr>
          <w:spacing w:val="-1"/>
          <w:sz w:val="28"/>
          <w:szCs w:val="28"/>
          <w:lang w:eastAsia="en-US"/>
        </w:rPr>
        <w:t>указаны: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  <w:tab w:val="left" w:pos="1194"/>
        </w:tabs>
        <w:ind w:right="-2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1) </w:t>
      </w:r>
      <w:r w:rsidR="00E16E96" w:rsidRPr="00E16E96">
        <w:rPr>
          <w:spacing w:val="-1"/>
          <w:sz w:val="28"/>
          <w:szCs w:val="28"/>
          <w:lang w:eastAsia="en-US"/>
        </w:rPr>
        <w:t>дата оформления заключения</w:t>
      </w:r>
      <w:r w:rsidR="00E16E96" w:rsidRPr="00E16E96">
        <w:rPr>
          <w:sz w:val="28"/>
          <w:szCs w:val="28"/>
          <w:lang w:eastAsia="en-US"/>
        </w:rPr>
        <w:t xml:space="preserve"> о </w:t>
      </w:r>
      <w:r w:rsidR="00E16E96" w:rsidRPr="00E16E96">
        <w:rPr>
          <w:spacing w:val="-1"/>
          <w:sz w:val="28"/>
          <w:szCs w:val="28"/>
          <w:lang w:eastAsia="en-US"/>
        </w:rPr>
        <w:t>результатах публичных слушаний;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  <w:tab w:val="left" w:pos="1038"/>
        </w:tabs>
        <w:ind w:right="-28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      2) </w:t>
      </w:r>
      <w:r w:rsidR="00E16E96" w:rsidRPr="00E16E96">
        <w:rPr>
          <w:spacing w:val="-1"/>
          <w:sz w:val="28"/>
          <w:szCs w:val="28"/>
          <w:lang w:eastAsia="en-US"/>
        </w:rPr>
        <w:t xml:space="preserve">наименование проекта, рассмотренного </w:t>
      </w:r>
      <w:r w:rsidR="00E16E96" w:rsidRPr="00E16E96">
        <w:rPr>
          <w:sz w:val="28"/>
          <w:szCs w:val="28"/>
          <w:lang w:eastAsia="en-US"/>
        </w:rPr>
        <w:t xml:space="preserve">на </w:t>
      </w:r>
      <w:r w:rsidR="00E16E96" w:rsidRPr="00E16E96">
        <w:rPr>
          <w:spacing w:val="-1"/>
          <w:sz w:val="28"/>
          <w:szCs w:val="28"/>
          <w:lang w:eastAsia="en-US"/>
        </w:rPr>
        <w:t xml:space="preserve">публичных слушаниях, сведения </w:t>
      </w:r>
      <w:r w:rsidR="00E16E96" w:rsidRPr="00E16E96">
        <w:rPr>
          <w:sz w:val="28"/>
          <w:szCs w:val="28"/>
          <w:lang w:eastAsia="en-US"/>
        </w:rPr>
        <w:t xml:space="preserve">о </w:t>
      </w:r>
      <w:r w:rsidR="00E16E96" w:rsidRPr="00E16E96">
        <w:rPr>
          <w:spacing w:val="-1"/>
          <w:sz w:val="28"/>
          <w:szCs w:val="28"/>
          <w:lang w:eastAsia="en-US"/>
        </w:rPr>
        <w:t xml:space="preserve">количестве участников публичных слушаний, </w:t>
      </w:r>
      <w:r w:rsidR="00E16E96" w:rsidRPr="00E16E96">
        <w:rPr>
          <w:sz w:val="28"/>
          <w:szCs w:val="28"/>
          <w:lang w:eastAsia="en-US"/>
        </w:rPr>
        <w:t xml:space="preserve">которые </w:t>
      </w:r>
      <w:r w:rsidR="00E16E96" w:rsidRPr="00E16E96">
        <w:rPr>
          <w:spacing w:val="-1"/>
          <w:sz w:val="28"/>
          <w:szCs w:val="28"/>
          <w:lang w:eastAsia="en-US"/>
        </w:rPr>
        <w:t xml:space="preserve">приняли участие </w:t>
      </w:r>
      <w:r w:rsidR="00E16E96" w:rsidRPr="00E16E96">
        <w:rPr>
          <w:sz w:val="28"/>
          <w:szCs w:val="28"/>
          <w:lang w:eastAsia="en-US"/>
        </w:rPr>
        <w:t xml:space="preserve">в </w:t>
      </w:r>
      <w:r w:rsidR="00E16E96" w:rsidRPr="00E16E96">
        <w:rPr>
          <w:spacing w:val="-1"/>
          <w:sz w:val="28"/>
          <w:szCs w:val="28"/>
          <w:lang w:eastAsia="en-US"/>
        </w:rPr>
        <w:t>публичных слушаниях;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</w:tabs>
        <w:ind w:right="-28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      3) </w:t>
      </w:r>
      <w:r w:rsidR="00E16E96" w:rsidRPr="00E16E96">
        <w:rPr>
          <w:spacing w:val="-1"/>
          <w:sz w:val="28"/>
          <w:szCs w:val="28"/>
          <w:lang w:eastAsia="en-US"/>
        </w:rPr>
        <w:t xml:space="preserve">реквизиты протокола </w:t>
      </w:r>
      <w:r w:rsidR="00E16E96" w:rsidRPr="00E16E96">
        <w:rPr>
          <w:sz w:val="28"/>
          <w:szCs w:val="28"/>
          <w:lang w:eastAsia="en-US"/>
        </w:rPr>
        <w:t xml:space="preserve">публичных </w:t>
      </w:r>
      <w:r w:rsidR="00E16E96" w:rsidRPr="00E16E96">
        <w:rPr>
          <w:spacing w:val="-1"/>
          <w:sz w:val="28"/>
          <w:szCs w:val="28"/>
          <w:lang w:eastAsia="en-US"/>
        </w:rPr>
        <w:t xml:space="preserve">слушаний, </w:t>
      </w:r>
      <w:r w:rsidR="00E16E96" w:rsidRPr="00E16E96">
        <w:rPr>
          <w:sz w:val="28"/>
          <w:szCs w:val="28"/>
          <w:lang w:eastAsia="en-US"/>
        </w:rPr>
        <w:t xml:space="preserve">на </w:t>
      </w:r>
      <w:r w:rsidR="00E16E96" w:rsidRPr="00E16E96">
        <w:rPr>
          <w:spacing w:val="-1"/>
          <w:sz w:val="28"/>
          <w:szCs w:val="28"/>
          <w:lang w:eastAsia="en-US"/>
        </w:rPr>
        <w:t xml:space="preserve">основании которого подготовлено заключение </w:t>
      </w:r>
      <w:r w:rsidR="00E16E96" w:rsidRPr="00E16E96">
        <w:rPr>
          <w:sz w:val="28"/>
          <w:szCs w:val="28"/>
          <w:lang w:eastAsia="en-US"/>
        </w:rPr>
        <w:t xml:space="preserve">о </w:t>
      </w:r>
      <w:r w:rsidR="00E16E96" w:rsidRPr="00E16E96">
        <w:rPr>
          <w:spacing w:val="-1"/>
          <w:sz w:val="28"/>
          <w:szCs w:val="28"/>
          <w:lang w:eastAsia="en-US"/>
        </w:rPr>
        <w:t>результатах публичных слушаний;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</w:tabs>
        <w:ind w:right="-2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4) </w:t>
      </w:r>
      <w:r w:rsidR="00E16E96" w:rsidRPr="00E16E96">
        <w:rPr>
          <w:sz w:val="28"/>
          <w:szCs w:val="28"/>
          <w:lang w:eastAsia="en-US"/>
        </w:rPr>
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</w:tabs>
        <w:ind w:right="-2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5) </w:t>
      </w:r>
      <w:r w:rsidR="00E16E96" w:rsidRPr="00E16E96">
        <w:rPr>
          <w:sz w:val="28"/>
          <w:szCs w:val="28"/>
          <w:lang w:eastAsia="en-US"/>
        </w:rPr>
        <w:t xml:space="preserve">аргументированные рекомендации уполномоченного органа о целесообразности или нецелесообразности учета внесенных участниками </w:t>
      </w:r>
      <w:r w:rsidR="00E16E96" w:rsidRPr="00E16E96">
        <w:rPr>
          <w:sz w:val="28"/>
          <w:szCs w:val="28"/>
          <w:lang w:eastAsia="en-US"/>
        </w:rPr>
        <w:lastRenderedPageBreak/>
        <w:t>публичных слушаний предложений и замечаний и выводы по результатам публичных слушаний.</w:t>
      </w:r>
    </w:p>
    <w:p w:rsidR="00E16E96" w:rsidRPr="00E16E96" w:rsidRDefault="00E16E96" w:rsidP="00E16E96">
      <w:pPr>
        <w:widowControl w:val="0"/>
        <w:tabs>
          <w:tab w:val="left" w:pos="0"/>
          <w:tab w:val="left" w:pos="993"/>
        </w:tabs>
        <w:ind w:right="-28" w:firstLine="567"/>
        <w:jc w:val="both"/>
        <w:rPr>
          <w:sz w:val="28"/>
          <w:szCs w:val="28"/>
          <w:lang w:eastAsia="en-US"/>
        </w:rPr>
      </w:pPr>
      <w:r w:rsidRPr="00E16E96">
        <w:rPr>
          <w:sz w:val="28"/>
          <w:szCs w:val="28"/>
          <w:lang w:eastAsia="en-US"/>
        </w:rPr>
        <w:t>12.3. Заключение о результатах публичных слушаний подлежит опубликованию в официальном печатном издании "Елизовский вестник" в порядке, установленном для официального опубликования муниципальных правовых актов, и размещается на официальном сайте.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  <w:tab w:val="left" w:pos="1321"/>
        </w:tabs>
        <w:ind w:right="-2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12.4. </w:t>
      </w:r>
      <w:r w:rsidR="00E16E96" w:rsidRPr="00E16E96">
        <w:rPr>
          <w:sz w:val="28"/>
          <w:szCs w:val="28"/>
          <w:lang w:eastAsia="en-US"/>
        </w:rPr>
        <w:t xml:space="preserve">В случаях, </w:t>
      </w:r>
      <w:r w:rsidR="00E16E96" w:rsidRPr="00E16E96">
        <w:rPr>
          <w:spacing w:val="-1"/>
          <w:sz w:val="28"/>
          <w:szCs w:val="28"/>
          <w:lang w:eastAsia="en-US"/>
        </w:rPr>
        <w:t xml:space="preserve">предусмотренных законодательством Российской </w:t>
      </w:r>
      <w:r w:rsidR="00E16E96" w:rsidRPr="00E16E96">
        <w:rPr>
          <w:sz w:val="28"/>
          <w:szCs w:val="28"/>
          <w:lang w:eastAsia="en-US"/>
        </w:rPr>
        <w:t xml:space="preserve">Федерации, на </w:t>
      </w:r>
      <w:r w:rsidR="00E16E96" w:rsidRPr="00E16E96">
        <w:rPr>
          <w:spacing w:val="-1"/>
          <w:sz w:val="28"/>
          <w:szCs w:val="28"/>
          <w:lang w:eastAsia="en-US"/>
        </w:rPr>
        <w:t xml:space="preserve">основании заключения </w:t>
      </w:r>
      <w:r w:rsidR="00E16E96" w:rsidRPr="00E16E96">
        <w:rPr>
          <w:sz w:val="28"/>
          <w:szCs w:val="28"/>
          <w:lang w:eastAsia="en-US"/>
        </w:rPr>
        <w:t xml:space="preserve">о </w:t>
      </w:r>
      <w:r w:rsidR="00E16E96" w:rsidRPr="00E16E96">
        <w:rPr>
          <w:spacing w:val="-1"/>
          <w:sz w:val="28"/>
          <w:szCs w:val="28"/>
          <w:lang w:eastAsia="en-US"/>
        </w:rPr>
        <w:t>результатах публичных слушаний, уполномоченный орган осуществляет</w:t>
      </w:r>
      <w:r w:rsidR="00E16E96" w:rsidRPr="00E16E96">
        <w:rPr>
          <w:sz w:val="28"/>
          <w:szCs w:val="28"/>
          <w:lang w:eastAsia="en-US"/>
        </w:rPr>
        <w:t xml:space="preserve"> подготовку </w:t>
      </w:r>
      <w:r w:rsidR="00E16E96" w:rsidRPr="00E16E96">
        <w:rPr>
          <w:spacing w:val="-1"/>
          <w:sz w:val="28"/>
          <w:szCs w:val="28"/>
          <w:lang w:eastAsia="en-US"/>
        </w:rPr>
        <w:t>рекомендаций</w:t>
      </w:r>
      <w:r w:rsidR="00E16E96" w:rsidRPr="00E16E96">
        <w:rPr>
          <w:sz w:val="28"/>
          <w:szCs w:val="28"/>
          <w:lang w:eastAsia="en-US"/>
        </w:rPr>
        <w:t xml:space="preserve"> по </w:t>
      </w:r>
      <w:r w:rsidR="00E16E96" w:rsidRPr="00E16E96">
        <w:rPr>
          <w:spacing w:val="-1"/>
          <w:sz w:val="28"/>
          <w:szCs w:val="28"/>
          <w:lang w:eastAsia="en-US"/>
        </w:rPr>
        <w:t xml:space="preserve">вопросу, вынесенному </w:t>
      </w:r>
      <w:r w:rsidR="00E16E96" w:rsidRPr="00E16E96">
        <w:rPr>
          <w:sz w:val="28"/>
          <w:szCs w:val="28"/>
          <w:lang w:eastAsia="en-US"/>
        </w:rPr>
        <w:t xml:space="preserve">на </w:t>
      </w:r>
      <w:r w:rsidR="00E16E96" w:rsidRPr="00E16E96">
        <w:rPr>
          <w:spacing w:val="-1"/>
          <w:sz w:val="28"/>
          <w:szCs w:val="28"/>
          <w:lang w:eastAsia="en-US"/>
        </w:rPr>
        <w:t>публичные слушания.</w:t>
      </w:r>
    </w:p>
    <w:p w:rsidR="00E16E96" w:rsidRPr="00E16E96" w:rsidRDefault="00FA7674" w:rsidP="00FA7674">
      <w:pPr>
        <w:widowControl w:val="0"/>
        <w:tabs>
          <w:tab w:val="left" w:pos="0"/>
          <w:tab w:val="left" w:pos="993"/>
          <w:tab w:val="left" w:pos="1357"/>
        </w:tabs>
        <w:ind w:right="-28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         12.5. </w:t>
      </w:r>
      <w:r w:rsidR="00E16E96" w:rsidRPr="00E16E96">
        <w:rPr>
          <w:spacing w:val="-1"/>
          <w:sz w:val="28"/>
          <w:szCs w:val="28"/>
          <w:lang w:eastAsia="en-US"/>
        </w:rPr>
        <w:t xml:space="preserve">Уполномоченный орган обеспечивает </w:t>
      </w:r>
      <w:r w:rsidR="00E16E96" w:rsidRPr="00E16E96">
        <w:rPr>
          <w:sz w:val="28"/>
          <w:szCs w:val="28"/>
          <w:lang w:eastAsia="en-US"/>
        </w:rPr>
        <w:t xml:space="preserve">хранение </w:t>
      </w:r>
      <w:r w:rsidR="00E16E96" w:rsidRPr="00E16E96">
        <w:rPr>
          <w:spacing w:val="-1"/>
          <w:sz w:val="28"/>
          <w:szCs w:val="28"/>
          <w:lang w:eastAsia="en-US"/>
        </w:rPr>
        <w:t xml:space="preserve">итоговых документов публичных слушаний </w:t>
      </w:r>
      <w:r w:rsidR="00E16E96" w:rsidRPr="00E16E96">
        <w:rPr>
          <w:sz w:val="28"/>
          <w:szCs w:val="28"/>
          <w:lang w:eastAsia="en-US"/>
        </w:rPr>
        <w:t xml:space="preserve">и </w:t>
      </w:r>
      <w:r w:rsidR="00E16E96" w:rsidRPr="00E16E96">
        <w:rPr>
          <w:spacing w:val="-1"/>
          <w:sz w:val="28"/>
          <w:szCs w:val="28"/>
          <w:lang w:eastAsia="en-US"/>
        </w:rPr>
        <w:t xml:space="preserve">документов, связанных </w:t>
      </w:r>
      <w:r w:rsidR="00E16E96" w:rsidRPr="00E16E96">
        <w:rPr>
          <w:sz w:val="28"/>
          <w:szCs w:val="28"/>
          <w:lang w:eastAsia="en-US"/>
        </w:rPr>
        <w:t xml:space="preserve">с </w:t>
      </w:r>
      <w:r w:rsidR="00E16E96" w:rsidRPr="00E16E96">
        <w:rPr>
          <w:spacing w:val="-1"/>
          <w:sz w:val="28"/>
          <w:szCs w:val="28"/>
          <w:lang w:eastAsia="en-US"/>
        </w:rPr>
        <w:t xml:space="preserve">организацией </w:t>
      </w:r>
      <w:r w:rsidR="00E16E96" w:rsidRPr="00E16E96">
        <w:rPr>
          <w:sz w:val="28"/>
          <w:szCs w:val="28"/>
          <w:lang w:eastAsia="en-US"/>
        </w:rPr>
        <w:t xml:space="preserve">и </w:t>
      </w:r>
      <w:r w:rsidR="00E16E96" w:rsidRPr="00E16E96">
        <w:rPr>
          <w:spacing w:val="-1"/>
          <w:sz w:val="28"/>
          <w:szCs w:val="28"/>
          <w:lang w:eastAsia="en-US"/>
        </w:rPr>
        <w:t xml:space="preserve">проведением публичных слушаний, </w:t>
      </w:r>
      <w:r w:rsidR="00E16E96" w:rsidRPr="00E16E96">
        <w:rPr>
          <w:sz w:val="28"/>
          <w:szCs w:val="28"/>
          <w:lang w:eastAsia="en-US"/>
        </w:rPr>
        <w:t xml:space="preserve">в </w:t>
      </w:r>
      <w:r w:rsidR="00E16E96" w:rsidRPr="00E16E96">
        <w:rPr>
          <w:spacing w:val="-1"/>
          <w:sz w:val="28"/>
          <w:szCs w:val="28"/>
          <w:lang w:eastAsia="en-US"/>
        </w:rPr>
        <w:t>порядке, установленном законодательством Российской Федерации</w:t>
      </w:r>
      <w:r w:rsidR="00E16E96" w:rsidRPr="00E16E96">
        <w:rPr>
          <w:sz w:val="28"/>
          <w:szCs w:val="28"/>
          <w:lang w:eastAsia="en-US"/>
        </w:rPr>
        <w:t xml:space="preserve">, </w:t>
      </w:r>
      <w:r w:rsidR="00E16E96" w:rsidRPr="00E16E96">
        <w:rPr>
          <w:spacing w:val="-1"/>
          <w:sz w:val="28"/>
          <w:szCs w:val="28"/>
          <w:lang w:eastAsia="en-US"/>
        </w:rPr>
        <w:t xml:space="preserve">законодательством Камчатского края </w:t>
      </w:r>
      <w:r w:rsidR="00E16E96" w:rsidRPr="00E16E96">
        <w:rPr>
          <w:sz w:val="28"/>
          <w:szCs w:val="28"/>
          <w:lang w:eastAsia="en-US"/>
        </w:rPr>
        <w:t xml:space="preserve">для </w:t>
      </w:r>
      <w:r w:rsidR="00E16E96" w:rsidRPr="00E16E96">
        <w:rPr>
          <w:spacing w:val="-1"/>
          <w:sz w:val="28"/>
          <w:szCs w:val="28"/>
          <w:lang w:eastAsia="en-US"/>
        </w:rPr>
        <w:t>хранения официальных документов</w:t>
      </w:r>
      <w:proofErr w:type="gramStart"/>
      <w:r w:rsidR="00E16E96" w:rsidRPr="00E16E96">
        <w:rPr>
          <w:spacing w:val="-1"/>
          <w:sz w:val="28"/>
          <w:szCs w:val="28"/>
          <w:lang w:eastAsia="en-US"/>
        </w:rPr>
        <w:t>.</w:t>
      </w:r>
      <w:r>
        <w:rPr>
          <w:spacing w:val="-1"/>
          <w:sz w:val="28"/>
          <w:szCs w:val="28"/>
          <w:lang w:eastAsia="en-US"/>
        </w:rPr>
        <w:t>»</w:t>
      </w:r>
      <w:r w:rsidR="005E57F7">
        <w:rPr>
          <w:spacing w:val="-1"/>
          <w:sz w:val="28"/>
          <w:szCs w:val="28"/>
          <w:lang w:eastAsia="en-US"/>
        </w:rPr>
        <w:t>.</w:t>
      </w:r>
      <w:proofErr w:type="gramEnd"/>
    </w:p>
    <w:bookmarkEnd w:id="0"/>
    <w:p w:rsidR="00DA715A" w:rsidRDefault="00DA715A" w:rsidP="00FA7674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дня его официального опубликования (обнародования).</w:t>
      </w:r>
    </w:p>
    <w:p w:rsidR="00DA715A" w:rsidRDefault="00DA715A" w:rsidP="00C21B29">
      <w:pPr>
        <w:spacing w:line="276" w:lineRule="auto"/>
        <w:jc w:val="both"/>
        <w:outlineLvl w:val="0"/>
        <w:rPr>
          <w:sz w:val="28"/>
          <w:szCs w:val="28"/>
        </w:rPr>
      </w:pPr>
    </w:p>
    <w:p w:rsidR="00DA715A" w:rsidRDefault="00DA715A" w:rsidP="00C21B29">
      <w:pPr>
        <w:spacing w:line="276" w:lineRule="auto"/>
        <w:rPr>
          <w:sz w:val="28"/>
          <w:szCs w:val="28"/>
        </w:rPr>
      </w:pPr>
    </w:p>
    <w:p w:rsidR="00DA715A" w:rsidRPr="002728C4" w:rsidRDefault="00DA715A" w:rsidP="00DA715A">
      <w:pPr>
        <w:rPr>
          <w:sz w:val="28"/>
          <w:szCs w:val="28"/>
        </w:rPr>
      </w:pPr>
      <w:r w:rsidRPr="002728C4">
        <w:rPr>
          <w:sz w:val="28"/>
          <w:szCs w:val="28"/>
        </w:rPr>
        <w:t xml:space="preserve">Глава Новоавачинского </w:t>
      </w:r>
    </w:p>
    <w:p w:rsidR="00C9089A" w:rsidRDefault="00DA715A" w:rsidP="00DA715A">
      <w:pPr>
        <w:rPr>
          <w:sz w:val="28"/>
          <w:szCs w:val="28"/>
        </w:rPr>
      </w:pPr>
      <w:r w:rsidRPr="002728C4">
        <w:rPr>
          <w:sz w:val="28"/>
          <w:szCs w:val="28"/>
        </w:rPr>
        <w:t xml:space="preserve">сельского поселения                                                               </w:t>
      </w:r>
      <w:r>
        <w:rPr>
          <w:sz w:val="28"/>
          <w:szCs w:val="28"/>
        </w:rPr>
        <w:t xml:space="preserve">     </w:t>
      </w:r>
      <w:r w:rsidR="00CC3E92">
        <w:rPr>
          <w:sz w:val="28"/>
          <w:szCs w:val="28"/>
        </w:rPr>
        <w:t xml:space="preserve">    </w:t>
      </w:r>
      <w:r w:rsidR="00281C33">
        <w:rPr>
          <w:sz w:val="28"/>
          <w:szCs w:val="28"/>
        </w:rPr>
        <w:t>О.А. Прокопенко</w:t>
      </w:r>
    </w:p>
    <w:sectPr w:rsidR="00C9089A" w:rsidSect="00281C33">
      <w:pgSz w:w="11906" w:h="16838"/>
      <w:pgMar w:top="568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35906"/>
    <w:multiLevelType w:val="multilevel"/>
    <w:tmpl w:val="61EAE88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45CC5B4A"/>
    <w:multiLevelType w:val="hybridMultilevel"/>
    <w:tmpl w:val="278C8DE6"/>
    <w:lvl w:ilvl="0" w:tplc="115AE6B8">
      <w:start w:val="1"/>
      <w:numFmt w:val="decimal"/>
      <w:lvlText w:val="%1)"/>
      <w:lvlJc w:val="left"/>
      <w:pPr>
        <w:ind w:left="970" w:hanging="260"/>
      </w:pPr>
      <w:rPr>
        <w:rFonts w:ascii="Times New Roman" w:eastAsia="Times New Roman" w:hAnsi="Times New Roman" w:hint="default"/>
        <w:sz w:val="28"/>
        <w:szCs w:val="28"/>
      </w:rPr>
    </w:lvl>
    <w:lvl w:ilvl="1" w:tplc="CC26520C">
      <w:start w:val="1"/>
      <w:numFmt w:val="bullet"/>
      <w:lvlText w:val="•"/>
      <w:lvlJc w:val="left"/>
      <w:pPr>
        <w:ind w:left="1960" w:hanging="260"/>
      </w:pPr>
      <w:rPr>
        <w:rFonts w:hint="default"/>
      </w:rPr>
    </w:lvl>
    <w:lvl w:ilvl="2" w:tplc="23DC0ABC">
      <w:start w:val="1"/>
      <w:numFmt w:val="bullet"/>
      <w:lvlText w:val="•"/>
      <w:lvlJc w:val="left"/>
      <w:pPr>
        <w:ind w:left="2949" w:hanging="260"/>
      </w:pPr>
      <w:rPr>
        <w:rFonts w:hint="default"/>
      </w:rPr>
    </w:lvl>
    <w:lvl w:ilvl="3" w:tplc="4BBCD1A0">
      <w:start w:val="1"/>
      <w:numFmt w:val="bullet"/>
      <w:lvlText w:val="•"/>
      <w:lvlJc w:val="left"/>
      <w:pPr>
        <w:ind w:left="3938" w:hanging="260"/>
      </w:pPr>
      <w:rPr>
        <w:rFonts w:hint="default"/>
      </w:rPr>
    </w:lvl>
    <w:lvl w:ilvl="4" w:tplc="70D2A472">
      <w:start w:val="1"/>
      <w:numFmt w:val="bullet"/>
      <w:lvlText w:val="•"/>
      <w:lvlJc w:val="left"/>
      <w:pPr>
        <w:ind w:left="4928" w:hanging="260"/>
      </w:pPr>
      <w:rPr>
        <w:rFonts w:hint="default"/>
      </w:rPr>
    </w:lvl>
    <w:lvl w:ilvl="5" w:tplc="40545458">
      <w:start w:val="1"/>
      <w:numFmt w:val="bullet"/>
      <w:lvlText w:val="•"/>
      <w:lvlJc w:val="left"/>
      <w:pPr>
        <w:ind w:left="5917" w:hanging="260"/>
      </w:pPr>
      <w:rPr>
        <w:rFonts w:hint="default"/>
      </w:rPr>
    </w:lvl>
    <w:lvl w:ilvl="6" w:tplc="175C7F6C">
      <w:start w:val="1"/>
      <w:numFmt w:val="bullet"/>
      <w:lvlText w:val="•"/>
      <w:lvlJc w:val="left"/>
      <w:pPr>
        <w:ind w:left="6906" w:hanging="260"/>
      </w:pPr>
      <w:rPr>
        <w:rFonts w:hint="default"/>
      </w:rPr>
    </w:lvl>
    <w:lvl w:ilvl="7" w:tplc="D9E0E1B8">
      <w:start w:val="1"/>
      <w:numFmt w:val="bullet"/>
      <w:lvlText w:val="•"/>
      <w:lvlJc w:val="left"/>
      <w:pPr>
        <w:ind w:left="7896" w:hanging="260"/>
      </w:pPr>
      <w:rPr>
        <w:rFonts w:hint="default"/>
      </w:rPr>
    </w:lvl>
    <w:lvl w:ilvl="8" w:tplc="F67C8F90">
      <w:start w:val="1"/>
      <w:numFmt w:val="bullet"/>
      <w:lvlText w:val="•"/>
      <w:lvlJc w:val="left"/>
      <w:pPr>
        <w:ind w:left="8885" w:hanging="260"/>
      </w:pPr>
      <w:rPr>
        <w:rFonts w:hint="default"/>
      </w:rPr>
    </w:lvl>
  </w:abstractNum>
  <w:abstractNum w:abstractNumId="2">
    <w:nsid w:val="65E70FF2"/>
    <w:multiLevelType w:val="multilevel"/>
    <w:tmpl w:val="ABE05C6E"/>
    <w:lvl w:ilvl="0">
      <w:start w:val="1"/>
      <w:numFmt w:val="decimal"/>
      <w:lvlText w:val="%1."/>
      <w:lvlJc w:val="left"/>
      <w:pPr>
        <w:ind w:left="5597" w:hanging="351"/>
      </w:pPr>
      <w:rPr>
        <w:rFonts w:ascii="Times New Roman" w:eastAsia="Times New Roman" w:hAnsi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ascii="Times New Roman" w:eastAsia="Times New Roman" w:hAnsi="Times New Roman" w:hint="default"/>
        <w:b w:val="0"/>
        <w:sz w:val="28"/>
        <w:szCs w:val="28"/>
      </w:rPr>
    </w:lvl>
    <w:lvl w:ilvl="2">
      <w:start w:val="1"/>
      <w:numFmt w:val="bullet"/>
      <w:lvlText w:val="•"/>
      <w:lvlJc w:val="left"/>
      <w:pPr>
        <w:ind w:left="112" w:hanging="4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073" w:hanging="4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49" w:hanging="4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625" w:hanging="4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01" w:hanging="4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77" w:hanging="4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54" w:hanging="4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A715A"/>
    <w:rsid w:val="000070EB"/>
    <w:rsid w:val="00101C97"/>
    <w:rsid w:val="00281C33"/>
    <w:rsid w:val="0046533A"/>
    <w:rsid w:val="004A27EA"/>
    <w:rsid w:val="004A510E"/>
    <w:rsid w:val="005E57F7"/>
    <w:rsid w:val="00601018"/>
    <w:rsid w:val="006A331C"/>
    <w:rsid w:val="00747FE5"/>
    <w:rsid w:val="007B50B6"/>
    <w:rsid w:val="008E6653"/>
    <w:rsid w:val="009027EE"/>
    <w:rsid w:val="009A3D70"/>
    <w:rsid w:val="00AE7D62"/>
    <w:rsid w:val="00C21B29"/>
    <w:rsid w:val="00C9089A"/>
    <w:rsid w:val="00CC3E92"/>
    <w:rsid w:val="00CF000A"/>
    <w:rsid w:val="00D54AA5"/>
    <w:rsid w:val="00DA715A"/>
    <w:rsid w:val="00DC2E14"/>
    <w:rsid w:val="00E16E96"/>
    <w:rsid w:val="00E41F91"/>
    <w:rsid w:val="00F43549"/>
    <w:rsid w:val="00FA7674"/>
    <w:rsid w:val="00FF1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715A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A71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08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8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8E665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8">
    <w:name w:val="Body Text"/>
    <w:basedOn w:val="a"/>
    <w:link w:val="a9"/>
    <w:uiPriority w:val="99"/>
    <w:semiHidden/>
    <w:unhideWhenUsed/>
    <w:rsid w:val="00E16E9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16E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715A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DA71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08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8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8E665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8">
    <w:name w:val="Body Text"/>
    <w:basedOn w:val="a"/>
    <w:link w:val="a9"/>
    <w:uiPriority w:val="99"/>
    <w:semiHidden/>
    <w:unhideWhenUsed/>
    <w:rsid w:val="00E16E9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16E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5357A-6D5A-4BCA-A062-85C674FE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2019-08-19T03:11:00Z</cp:lastPrinted>
  <dcterms:created xsi:type="dcterms:W3CDTF">2019-07-24T21:12:00Z</dcterms:created>
  <dcterms:modified xsi:type="dcterms:W3CDTF">2019-08-19T03:19:00Z</dcterms:modified>
</cp:coreProperties>
</file>